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EFDA1C" w14:textId="77777777" w:rsidR="00275116" w:rsidRPr="003F39C6" w:rsidRDefault="00275116" w:rsidP="00275116">
      <w:pPr>
        <w:ind w:left="100"/>
        <w:rPr>
          <w:b/>
          <w:sz w:val="28"/>
          <w:szCs w:val="28"/>
        </w:rPr>
      </w:pPr>
      <w:r w:rsidRPr="003F39C6">
        <w:rPr>
          <w:b/>
          <w:sz w:val="28"/>
          <w:szCs w:val="28"/>
        </w:rPr>
        <w:t>To the</w:t>
      </w:r>
      <w:r w:rsidRPr="003F39C6">
        <w:rPr>
          <w:b/>
          <w:spacing w:val="-1"/>
          <w:sz w:val="28"/>
          <w:szCs w:val="28"/>
        </w:rPr>
        <w:t xml:space="preserve"> </w:t>
      </w:r>
      <w:r w:rsidRPr="003F39C6">
        <w:rPr>
          <w:b/>
          <w:sz w:val="28"/>
          <w:szCs w:val="28"/>
        </w:rPr>
        <w:t>attention</w:t>
      </w:r>
      <w:r w:rsidRPr="003F39C6">
        <w:rPr>
          <w:b/>
          <w:spacing w:val="-3"/>
          <w:sz w:val="28"/>
          <w:szCs w:val="28"/>
        </w:rPr>
        <w:t xml:space="preserve"> </w:t>
      </w:r>
      <w:r w:rsidRPr="003F39C6">
        <w:rPr>
          <w:b/>
          <w:sz w:val="28"/>
          <w:szCs w:val="28"/>
        </w:rPr>
        <w:t>of:</w:t>
      </w:r>
      <w:r w:rsidRPr="003F39C6">
        <w:rPr>
          <w:b/>
          <w:spacing w:val="-4"/>
          <w:sz w:val="28"/>
          <w:szCs w:val="28"/>
        </w:rPr>
        <w:t xml:space="preserve"> </w:t>
      </w:r>
      <w:r>
        <w:rPr>
          <w:b/>
          <w:sz w:val="28"/>
          <w:szCs w:val="28"/>
        </w:rPr>
        <w:t>ALTRI Center</w:t>
      </w:r>
    </w:p>
    <w:p w14:paraId="2C8F2968" w14:textId="77777777" w:rsidR="00275116" w:rsidRPr="003F39C6" w:rsidRDefault="00275116" w:rsidP="00275116">
      <w:pPr>
        <w:pStyle w:val="BodyText"/>
        <w:spacing w:before="6"/>
        <w:rPr>
          <w:b/>
          <w:sz w:val="28"/>
          <w:szCs w:val="28"/>
        </w:rPr>
      </w:pPr>
    </w:p>
    <w:p w14:paraId="0B344E54" w14:textId="77777777" w:rsidR="00275116" w:rsidRPr="00D27016" w:rsidRDefault="00275116" w:rsidP="00275116">
      <w:pPr>
        <w:tabs>
          <w:tab w:val="left" w:pos="-720"/>
          <w:tab w:val="left" w:pos="5175"/>
        </w:tabs>
        <w:suppressAutoHyphens/>
        <w:spacing w:before="120"/>
        <w:jc w:val="both"/>
        <w:rPr>
          <w:sz w:val="24"/>
          <w:szCs w:val="24"/>
        </w:rPr>
      </w:pPr>
      <w:r w:rsidRPr="003F39C6">
        <w:rPr>
          <w:b/>
          <w:sz w:val="28"/>
          <w:szCs w:val="28"/>
        </w:rPr>
        <w:t>Subject:</w:t>
      </w:r>
      <w:r w:rsidRPr="003F39C6">
        <w:rPr>
          <w:b/>
          <w:spacing w:val="-7"/>
          <w:sz w:val="28"/>
          <w:szCs w:val="28"/>
        </w:rPr>
        <w:t xml:space="preserve"> </w:t>
      </w:r>
      <w:r w:rsidRPr="003F39C6">
        <w:rPr>
          <w:sz w:val="28"/>
          <w:szCs w:val="28"/>
        </w:rPr>
        <w:t xml:space="preserve">Short-term consultancy expert </w:t>
      </w:r>
      <w:r w:rsidRPr="00D27016">
        <w:rPr>
          <w:i/>
          <w:iCs/>
          <w:sz w:val="28"/>
          <w:szCs w:val="28"/>
        </w:rPr>
        <w:t>“in the field of technology information (IT) in order to design, develop and maintain a digital platform dedicated to National CSOs Anticorruption Network”</w:t>
      </w:r>
    </w:p>
    <w:p w14:paraId="70ADB44B" w14:textId="77777777" w:rsidR="00275116" w:rsidRPr="003F39C6" w:rsidRDefault="00275116" w:rsidP="00275116">
      <w:pPr>
        <w:pStyle w:val="BodyText"/>
        <w:spacing w:before="8"/>
        <w:rPr>
          <w:sz w:val="28"/>
          <w:szCs w:val="28"/>
        </w:rPr>
      </w:pPr>
    </w:p>
    <w:p w14:paraId="52EAA1E6" w14:textId="77777777" w:rsidR="00275116" w:rsidRPr="00342C5E" w:rsidRDefault="00275116" w:rsidP="00275116">
      <w:pPr>
        <w:shd w:val="clear" w:color="auto" w:fill="FFC000"/>
        <w:spacing w:before="201"/>
        <w:ind w:left="100"/>
        <w:jc w:val="center"/>
        <w:rPr>
          <w:b/>
          <w:sz w:val="28"/>
          <w:szCs w:val="28"/>
        </w:rPr>
      </w:pPr>
      <w:r>
        <w:rPr>
          <w:b/>
          <w:color w:val="1F2023"/>
          <w:sz w:val="28"/>
          <w:szCs w:val="28"/>
        </w:rPr>
        <w:t>Technical Proposal/</w:t>
      </w:r>
      <w:r w:rsidRPr="00342C5E">
        <w:rPr>
          <w:b/>
          <w:color w:val="1F2023"/>
          <w:sz w:val="28"/>
          <w:szCs w:val="28"/>
        </w:rPr>
        <w:t>Methodology</w:t>
      </w:r>
    </w:p>
    <w:p w14:paraId="0E51C9C0" w14:textId="77777777" w:rsidR="00275116" w:rsidRDefault="00275116" w:rsidP="00275116">
      <w:pPr>
        <w:pStyle w:val="BodyText"/>
        <w:rPr>
          <w:b/>
          <w:sz w:val="26"/>
        </w:rPr>
      </w:pPr>
    </w:p>
    <w:p w14:paraId="72B59261" w14:textId="77777777" w:rsidR="00275116" w:rsidRDefault="00275116" w:rsidP="00275116">
      <w:pPr>
        <w:pStyle w:val="Heading1"/>
        <w:numPr>
          <w:ilvl w:val="0"/>
          <w:numId w:val="1"/>
        </w:numPr>
        <w:spacing w:before="217"/>
        <w:ind w:left="720" w:hanging="360"/>
      </w:pPr>
      <w:r>
        <w:rPr>
          <w:u w:val="thick"/>
        </w:rPr>
        <w:t>Understanding</w:t>
      </w:r>
      <w:r>
        <w:rPr>
          <w:spacing w:val="-2"/>
          <w:u w:val="thick"/>
        </w:rPr>
        <w:t xml:space="preserve"> </w:t>
      </w:r>
      <w:r>
        <w:rPr>
          <w:u w:val="thick"/>
        </w:rPr>
        <w:t>of</w:t>
      </w:r>
      <w:r>
        <w:rPr>
          <w:spacing w:val="-2"/>
          <w:u w:val="thick"/>
        </w:rPr>
        <w:t xml:space="preserve"> </w:t>
      </w:r>
      <w:r>
        <w:rPr>
          <w:u w:val="thick"/>
        </w:rPr>
        <w:t>the</w:t>
      </w:r>
      <w:r>
        <w:rPr>
          <w:spacing w:val="-1"/>
          <w:u w:val="thick"/>
        </w:rPr>
        <w:t xml:space="preserve"> </w:t>
      </w:r>
      <w:r>
        <w:rPr>
          <w:u w:val="thick"/>
        </w:rPr>
        <w:t>assignment/service</w:t>
      </w:r>
      <w:r>
        <w:rPr>
          <w:spacing w:val="-4"/>
          <w:u w:val="thick"/>
        </w:rPr>
        <w:t xml:space="preserve"> </w:t>
      </w:r>
      <w:r>
        <w:rPr>
          <w:u w:val="thick"/>
        </w:rPr>
        <w:t>required</w:t>
      </w:r>
    </w:p>
    <w:p w14:paraId="3ABD85F4" w14:textId="77777777" w:rsidR="00275116" w:rsidRDefault="00275116" w:rsidP="00275116">
      <w:pPr>
        <w:pStyle w:val="BodyText"/>
        <w:spacing w:before="2"/>
        <w:rPr>
          <w:b/>
          <w:sz w:val="16"/>
        </w:rPr>
      </w:pPr>
    </w:p>
    <w:p w14:paraId="13C8BF14" w14:textId="77777777" w:rsidR="00275116" w:rsidRDefault="00275116" w:rsidP="00275116">
      <w:pPr>
        <w:pStyle w:val="BodyText"/>
        <w:jc w:val="both"/>
      </w:pPr>
      <w:r>
        <w:t>The project “Civil Society against Corruption - From a Local Challenge to a European Response!” is a 36-month initiative launched in January 2023 by the Albanian Helsinki Committee (AHC) in partnership with ALTRI Centre and Friends of Europe, funded by the European Union. Its primary goal is to strengthen civil society’s role in Albania in promoting transparency, advocating for anti-corruption reforms, and supporting good governance as part of the country’s EU integration efforts. Within this initiative, ALTRI Centre seeks to engage an IT expert to design, develop, and maintain a digital platform for the National CSOs Anticorruption Network. The platform aims to facilitate coordination among civil society organizations (CSOs) working on anti-corruption initiatives, providing a digital space for information sharing and advocacy tools. This role is crucial to creating a user-friendly, secure platform that allows CSOs to contribute effectively to policy discussions and public awareness on corruption.</w:t>
      </w:r>
    </w:p>
    <w:p w14:paraId="17572927" w14:textId="77777777" w:rsidR="00275116" w:rsidRDefault="00275116" w:rsidP="00275116">
      <w:pPr>
        <w:pStyle w:val="BodyText"/>
        <w:jc w:val="both"/>
      </w:pPr>
    </w:p>
    <w:p w14:paraId="05D26A34" w14:textId="77777777" w:rsidR="00275116" w:rsidRDefault="00275116" w:rsidP="00275116">
      <w:pPr>
        <w:pStyle w:val="BodyText"/>
        <w:jc w:val="both"/>
      </w:pPr>
      <w:r>
        <w:t>The IT Expert’s responsibilities are divided into three phases: first, designing the platform structure, securing a domain, and organizing the content layout; second, developing core functionalities, integrating content, and ensuring alignment with the project’s goals through collaboration with staff; and third, finalizing and activating the platform with one year of maintenance and updates to sustain long-term use and security. Each phase is tailored to meet the needs of the platform’s users and ensure its functionality and effectiveness as a tool for civil society in Albania’s anti-corruption efforts.</w:t>
      </w:r>
    </w:p>
    <w:p w14:paraId="744106BB" w14:textId="77777777" w:rsidR="00275116" w:rsidRDefault="00275116" w:rsidP="00275116">
      <w:pPr>
        <w:pStyle w:val="BodyText"/>
      </w:pPr>
    </w:p>
    <w:p w14:paraId="7DAC3CD3" w14:textId="77777777" w:rsidR="00275116" w:rsidRDefault="00275116" w:rsidP="00275116">
      <w:pPr>
        <w:pStyle w:val="Heading1"/>
        <w:numPr>
          <w:ilvl w:val="0"/>
          <w:numId w:val="1"/>
        </w:numPr>
        <w:spacing w:before="0"/>
        <w:ind w:left="720" w:hanging="360"/>
        <w:jc w:val="both"/>
        <w:rPr>
          <w:u w:val="single"/>
        </w:rPr>
      </w:pPr>
      <w:r w:rsidRPr="00791B7E">
        <w:rPr>
          <w:u w:val="single"/>
        </w:rPr>
        <w:t>Tasks</w:t>
      </w:r>
      <w:r w:rsidRPr="00791B7E">
        <w:rPr>
          <w:spacing w:val="-2"/>
          <w:u w:val="single"/>
        </w:rPr>
        <w:t xml:space="preserve"> </w:t>
      </w:r>
      <w:r w:rsidRPr="00791B7E">
        <w:rPr>
          <w:u w:val="single"/>
        </w:rPr>
        <w:t>required</w:t>
      </w:r>
    </w:p>
    <w:p w14:paraId="53A66575" w14:textId="77777777" w:rsidR="00275116" w:rsidRPr="00791B7E" w:rsidRDefault="00275116" w:rsidP="00275116">
      <w:pPr>
        <w:pStyle w:val="Heading1"/>
        <w:spacing w:before="0"/>
        <w:jc w:val="both"/>
        <w:rPr>
          <w:b w:val="0"/>
          <w:bCs w:val="0"/>
        </w:rPr>
      </w:pPr>
      <w:r w:rsidRPr="00791B7E">
        <w:rPr>
          <w:b w:val="0"/>
          <w:bCs w:val="0"/>
        </w:rPr>
        <w:t>In the frame of this call the expert will be responsible to:</w:t>
      </w:r>
    </w:p>
    <w:p w14:paraId="318F2E9E" w14:textId="77777777" w:rsidR="00275116" w:rsidRPr="00A70714" w:rsidRDefault="00275116" w:rsidP="00275116">
      <w:pPr>
        <w:widowControl/>
        <w:numPr>
          <w:ilvl w:val="1"/>
          <w:numId w:val="2"/>
        </w:numPr>
        <w:shd w:val="clear" w:color="auto" w:fill="FFFFFF"/>
        <w:autoSpaceDE/>
        <w:autoSpaceDN/>
        <w:jc w:val="both"/>
        <w:rPr>
          <w:bCs/>
          <w:sz w:val="24"/>
          <w:szCs w:val="24"/>
          <w:lang w:eastAsia="en-GB"/>
        </w:rPr>
      </w:pPr>
      <w:r w:rsidRPr="00A70714">
        <w:rPr>
          <w:sz w:val="24"/>
          <w:szCs w:val="24"/>
          <w:lang w:eastAsia="en-GB"/>
        </w:rPr>
        <w:t>Conceptualize and develop the initial structure and design for the Anti-Corruption Network Platform.</w:t>
      </w:r>
    </w:p>
    <w:p w14:paraId="5CFC3991" w14:textId="77777777" w:rsidR="00275116" w:rsidRPr="00A70714" w:rsidRDefault="00275116" w:rsidP="00275116">
      <w:pPr>
        <w:widowControl/>
        <w:numPr>
          <w:ilvl w:val="1"/>
          <w:numId w:val="2"/>
        </w:numPr>
        <w:shd w:val="clear" w:color="auto" w:fill="FFFFFF"/>
        <w:autoSpaceDE/>
        <w:autoSpaceDN/>
        <w:jc w:val="both"/>
        <w:rPr>
          <w:bCs/>
          <w:sz w:val="24"/>
          <w:szCs w:val="24"/>
          <w:lang w:eastAsia="en-GB"/>
        </w:rPr>
      </w:pPr>
      <w:r w:rsidRPr="00A70714">
        <w:rPr>
          <w:sz w:val="24"/>
          <w:szCs w:val="24"/>
          <w:lang w:eastAsia="en-GB"/>
        </w:rPr>
        <w:t>Define platform layout components, including the header, footer, menu, and overall site design.</w:t>
      </w:r>
    </w:p>
    <w:p w14:paraId="5339452B" w14:textId="77777777" w:rsidR="00275116" w:rsidRPr="00A70714" w:rsidRDefault="00275116" w:rsidP="00275116">
      <w:pPr>
        <w:widowControl/>
        <w:numPr>
          <w:ilvl w:val="1"/>
          <w:numId w:val="2"/>
        </w:numPr>
        <w:shd w:val="clear" w:color="auto" w:fill="FFFFFF"/>
        <w:autoSpaceDE/>
        <w:autoSpaceDN/>
        <w:jc w:val="both"/>
        <w:rPr>
          <w:bCs/>
          <w:sz w:val="24"/>
          <w:szCs w:val="24"/>
          <w:lang w:eastAsia="en-GB"/>
        </w:rPr>
      </w:pPr>
      <w:r w:rsidRPr="00A70714">
        <w:rPr>
          <w:sz w:val="24"/>
          <w:szCs w:val="24"/>
          <w:lang w:eastAsia="en-GB"/>
        </w:rPr>
        <w:t>Purchase the domain and acquire all other technical elements required to support the platform’s build and functionality.</w:t>
      </w:r>
    </w:p>
    <w:p w14:paraId="571F6620" w14:textId="77777777" w:rsidR="00275116" w:rsidRPr="00D27016" w:rsidRDefault="00275116" w:rsidP="00275116">
      <w:pPr>
        <w:widowControl/>
        <w:numPr>
          <w:ilvl w:val="1"/>
          <w:numId w:val="2"/>
        </w:numPr>
        <w:shd w:val="clear" w:color="auto" w:fill="FFFFFF"/>
        <w:autoSpaceDE/>
        <w:autoSpaceDN/>
        <w:jc w:val="both"/>
        <w:rPr>
          <w:bCs/>
          <w:sz w:val="24"/>
          <w:szCs w:val="24"/>
          <w:lang w:eastAsia="en-GB"/>
        </w:rPr>
      </w:pPr>
      <w:r w:rsidRPr="00A70714">
        <w:rPr>
          <w:sz w:val="24"/>
          <w:szCs w:val="24"/>
          <w:lang w:eastAsia="en-GB"/>
        </w:rPr>
        <w:t>Develop segmented sections for different types of information, resources, and navigation tools.</w:t>
      </w:r>
    </w:p>
    <w:p w14:paraId="6A9DBBDB" w14:textId="77777777" w:rsidR="00275116" w:rsidRPr="00A70714" w:rsidRDefault="00275116" w:rsidP="00275116">
      <w:pPr>
        <w:widowControl/>
        <w:numPr>
          <w:ilvl w:val="1"/>
          <w:numId w:val="2"/>
        </w:numPr>
        <w:shd w:val="clear" w:color="auto" w:fill="FFFFFF"/>
        <w:autoSpaceDE/>
        <w:autoSpaceDN/>
        <w:jc w:val="both"/>
        <w:rPr>
          <w:bCs/>
          <w:sz w:val="24"/>
          <w:szCs w:val="24"/>
          <w:lang w:eastAsia="en-GB"/>
        </w:rPr>
      </w:pPr>
      <w:r w:rsidRPr="00A70714">
        <w:rPr>
          <w:sz w:val="24"/>
          <w:szCs w:val="24"/>
          <w:lang w:eastAsia="en-GB"/>
        </w:rPr>
        <w:t>Build and integrate core functionalities based on project staff’s specific requirements for content and user interaction.</w:t>
      </w:r>
    </w:p>
    <w:p w14:paraId="403C9F6B" w14:textId="77777777" w:rsidR="00275116" w:rsidRPr="00A70714" w:rsidRDefault="00275116" w:rsidP="00275116">
      <w:pPr>
        <w:widowControl/>
        <w:numPr>
          <w:ilvl w:val="1"/>
          <w:numId w:val="2"/>
        </w:numPr>
        <w:shd w:val="clear" w:color="auto" w:fill="FFFFFF"/>
        <w:autoSpaceDE/>
        <w:autoSpaceDN/>
        <w:jc w:val="both"/>
        <w:rPr>
          <w:bCs/>
          <w:sz w:val="24"/>
          <w:szCs w:val="24"/>
          <w:lang w:eastAsia="en-GB"/>
        </w:rPr>
      </w:pPr>
      <w:r w:rsidRPr="00A70714">
        <w:rPr>
          <w:sz w:val="24"/>
          <w:szCs w:val="24"/>
          <w:lang w:eastAsia="en-GB"/>
        </w:rPr>
        <w:t>Collaborate closely with the project team to ensure the platform layout, content presentation, and feature set align with project goals.</w:t>
      </w:r>
    </w:p>
    <w:p w14:paraId="70BCA40F" w14:textId="77777777" w:rsidR="00275116" w:rsidRPr="00A70714" w:rsidRDefault="00275116" w:rsidP="00275116">
      <w:pPr>
        <w:widowControl/>
        <w:numPr>
          <w:ilvl w:val="1"/>
          <w:numId w:val="2"/>
        </w:numPr>
        <w:shd w:val="clear" w:color="auto" w:fill="FFFFFF"/>
        <w:autoSpaceDE/>
        <w:autoSpaceDN/>
        <w:jc w:val="both"/>
        <w:rPr>
          <w:bCs/>
          <w:sz w:val="24"/>
          <w:szCs w:val="24"/>
          <w:lang w:eastAsia="en-GB"/>
        </w:rPr>
      </w:pPr>
      <w:r w:rsidRPr="00A70714">
        <w:rPr>
          <w:sz w:val="24"/>
          <w:szCs w:val="24"/>
          <w:lang w:eastAsia="en-GB"/>
        </w:rPr>
        <w:t>Provide consultation on the effective use of the platform, including training and resources for platform functionality and navigation.</w:t>
      </w:r>
    </w:p>
    <w:p w14:paraId="0FEECBA3" w14:textId="77777777" w:rsidR="00275116" w:rsidRDefault="00275116" w:rsidP="00275116">
      <w:pPr>
        <w:widowControl/>
        <w:numPr>
          <w:ilvl w:val="1"/>
          <w:numId w:val="2"/>
        </w:numPr>
        <w:shd w:val="clear" w:color="auto" w:fill="FFFFFF"/>
        <w:autoSpaceDE/>
        <w:autoSpaceDN/>
        <w:jc w:val="both"/>
        <w:rPr>
          <w:bCs/>
          <w:sz w:val="24"/>
          <w:szCs w:val="24"/>
          <w:lang w:eastAsia="en-GB"/>
        </w:rPr>
      </w:pPr>
      <w:r w:rsidRPr="00A70714">
        <w:rPr>
          <w:sz w:val="24"/>
          <w:szCs w:val="24"/>
          <w:lang w:eastAsia="en-GB"/>
        </w:rPr>
        <w:t>Implement regular content updates, as well as robust security features to protect user data and ensure safe platform use.</w:t>
      </w:r>
    </w:p>
    <w:p w14:paraId="5706ED2D" w14:textId="77777777" w:rsidR="00275116" w:rsidRDefault="00275116" w:rsidP="00275116">
      <w:pPr>
        <w:widowControl/>
        <w:numPr>
          <w:ilvl w:val="1"/>
          <w:numId w:val="2"/>
        </w:numPr>
        <w:shd w:val="clear" w:color="auto" w:fill="FFFFFF"/>
        <w:autoSpaceDE/>
        <w:autoSpaceDN/>
        <w:jc w:val="both"/>
        <w:rPr>
          <w:bCs/>
          <w:sz w:val="24"/>
          <w:szCs w:val="24"/>
          <w:lang w:eastAsia="en-GB"/>
        </w:rPr>
      </w:pPr>
      <w:r w:rsidRPr="00D27016">
        <w:rPr>
          <w:sz w:val="24"/>
          <w:szCs w:val="24"/>
          <w:lang w:eastAsia="en-GB"/>
        </w:rPr>
        <w:lastRenderedPageBreak/>
        <w:t>Ensure full operational readiness by testing all functionalities, refining design elements, and confirming the integration of all planned features.</w:t>
      </w:r>
    </w:p>
    <w:p w14:paraId="3FC5C3B2" w14:textId="77777777" w:rsidR="00275116" w:rsidRPr="00D27016" w:rsidRDefault="00275116" w:rsidP="00275116">
      <w:pPr>
        <w:widowControl/>
        <w:numPr>
          <w:ilvl w:val="1"/>
          <w:numId w:val="2"/>
        </w:numPr>
        <w:shd w:val="clear" w:color="auto" w:fill="FFFFFF"/>
        <w:autoSpaceDE/>
        <w:autoSpaceDN/>
        <w:jc w:val="both"/>
        <w:rPr>
          <w:bCs/>
          <w:sz w:val="24"/>
          <w:szCs w:val="24"/>
          <w:lang w:eastAsia="en-GB"/>
        </w:rPr>
      </w:pPr>
      <w:r w:rsidRPr="00D27016">
        <w:rPr>
          <w:sz w:val="24"/>
          <w:szCs w:val="24"/>
          <w:lang w:eastAsia="en-GB"/>
        </w:rPr>
        <w:t>Provide ongoing platform maintenance for a period of 1 year, including content updates, system troubleshooting, and security enhancements as needed.</w:t>
      </w:r>
    </w:p>
    <w:p w14:paraId="20F1502B" w14:textId="77777777" w:rsidR="00275116" w:rsidRDefault="00275116" w:rsidP="00275116">
      <w:pPr>
        <w:pStyle w:val="Heading1"/>
        <w:spacing w:before="0"/>
        <w:jc w:val="both"/>
        <w:rPr>
          <w:b w:val="0"/>
          <w:bCs w:val="0"/>
        </w:rPr>
      </w:pPr>
    </w:p>
    <w:p w14:paraId="649D468E" w14:textId="77777777" w:rsidR="00275116" w:rsidRPr="00A230D6" w:rsidRDefault="00275116" w:rsidP="00275116">
      <w:pPr>
        <w:pStyle w:val="Heading1"/>
        <w:numPr>
          <w:ilvl w:val="0"/>
          <w:numId w:val="1"/>
        </w:numPr>
        <w:spacing w:before="0"/>
        <w:ind w:left="720" w:hanging="360"/>
        <w:jc w:val="both"/>
        <w:rPr>
          <w:u w:val="single"/>
        </w:rPr>
      </w:pPr>
      <w:r w:rsidRPr="00A230D6">
        <w:rPr>
          <w:color w:val="1F2023"/>
          <w:u w:val="single"/>
        </w:rPr>
        <w:t>Action</w:t>
      </w:r>
      <w:r w:rsidRPr="00A230D6">
        <w:rPr>
          <w:color w:val="1F2023"/>
          <w:spacing w:val="-1"/>
          <w:u w:val="single"/>
        </w:rPr>
        <w:t xml:space="preserve"> </w:t>
      </w:r>
      <w:r w:rsidRPr="00A230D6">
        <w:rPr>
          <w:color w:val="1F2023"/>
          <w:u w:val="single"/>
        </w:rPr>
        <w:t>Plan</w:t>
      </w:r>
    </w:p>
    <w:p w14:paraId="00A893A0" w14:textId="77777777" w:rsidR="00275116" w:rsidRDefault="00275116" w:rsidP="00275116">
      <w:pPr>
        <w:pStyle w:val="BodyText"/>
        <w:spacing w:before="1" w:after="1"/>
        <w:rPr>
          <w:b/>
          <w:sz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69"/>
        <w:gridCol w:w="2612"/>
        <w:gridCol w:w="2070"/>
      </w:tblGrid>
      <w:tr w:rsidR="00275116" w:rsidRPr="006E7AE1" w14:paraId="4CAD2A90" w14:textId="77777777" w:rsidTr="002C3059">
        <w:trPr>
          <w:trHeight w:val="276"/>
        </w:trPr>
        <w:tc>
          <w:tcPr>
            <w:tcW w:w="4969" w:type="dxa"/>
          </w:tcPr>
          <w:p w14:paraId="5E341307" w14:textId="77777777" w:rsidR="00275116" w:rsidRPr="006E7AE1" w:rsidRDefault="00275116" w:rsidP="002C3059">
            <w:pPr>
              <w:pStyle w:val="TableParagraph"/>
              <w:spacing w:line="256" w:lineRule="exact"/>
              <w:rPr>
                <w:b/>
                <w:sz w:val="24"/>
                <w:szCs w:val="24"/>
              </w:rPr>
            </w:pPr>
            <w:r w:rsidRPr="006E7AE1">
              <w:rPr>
                <w:b/>
                <w:color w:val="1F2023"/>
                <w:sz w:val="24"/>
                <w:szCs w:val="24"/>
              </w:rPr>
              <w:t>Task</w:t>
            </w:r>
          </w:p>
        </w:tc>
        <w:tc>
          <w:tcPr>
            <w:tcW w:w="2612" w:type="dxa"/>
          </w:tcPr>
          <w:p w14:paraId="0ECACC56" w14:textId="77777777" w:rsidR="00275116" w:rsidRPr="006E7AE1" w:rsidRDefault="00275116" w:rsidP="002C3059">
            <w:pPr>
              <w:pStyle w:val="TableParagraph"/>
              <w:spacing w:line="256" w:lineRule="exact"/>
              <w:rPr>
                <w:b/>
                <w:sz w:val="24"/>
                <w:szCs w:val="24"/>
              </w:rPr>
            </w:pPr>
            <w:r w:rsidRPr="006E7AE1">
              <w:rPr>
                <w:b/>
                <w:color w:val="1F2023"/>
                <w:sz w:val="24"/>
                <w:szCs w:val="24"/>
              </w:rPr>
              <w:t>Deadline</w:t>
            </w:r>
          </w:p>
        </w:tc>
        <w:tc>
          <w:tcPr>
            <w:tcW w:w="2070" w:type="dxa"/>
          </w:tcPr>
          <w:p w14:paraId="150DC78D" w14:textId="77777777" w:rsidR="00275116" w:rsidRPr="006E7AE1" w:rsidRDefault="00275116" w:rsidP="002C3059">
            <w:pPr>
              <w:pStyle w:val="TableParagraph"/>
              <w:spacing w:line="256" w:lineRule="exact"/>
              <w:rPr>
                <w:b/>
                <w:sz w:val="24"/>
                <w:szCs w:val="24"/>
              </w:rPr>
            </w:pPr>
            <w:r w:rsidRPr="006E7AE1">
              <w:rPr>
                <w:b/>
                <w:color w:val="1F2023"/>
                <w:sz w:val="24"/>
                <w:szCs w:val="24"/>
              </w:rPr>
              <w:t>Person</w:t>
            </w:r>
            <w:r w:rsidRPr="006E7AE1">
              <w:rPr>
                <w:b/>
                <w:color w:val="1F2023"/>
                <w:spacing w:val="-2"/>
                <w:sz w:val="24"/>
                <w:szCs w:val="24"/>
              </w:rPr>
              <w:t xml:space="preserve"> </w:t>
            </w:r>
            <w:r w:rsidRPr="006E7AE1">
              <w:rPr>
                <w:b/>
                <w:color w:val="1F2023"/>
                <w:sz w:val="24"/>
                <w:szCs w:val="24"/>
              </w:rPr>
              <w:t>in</w:t>
            </w:r>
            <w:r w:rsidRPr="006E7AE1">
              <w:rPr>
                <w:b/>
                <w:color w:val="1F2023"/>
                <w:spacing w:val="-1"/>
                <w:sz w:val="24"/>
                <w:szCs w:val="24"/>
              </w:rPr>
              <w:t xml:space="preserve"> </w:t>
            </w:r>
            <w:r w:rsidRPr="006E7AE1">
              <w:rPr>
                <w:b/>
                <w:color w:val="1F2023"/>
                <w:sz w:val="24"/>
                <w:szCs w:val="24"/>
              </w:rPr>
              <w:t>charge</w:t>
            </w:r>
          </w:p>
        </w:tc>
      </w:tr>
      <w:tr w:rsidR="00275116" w:rsidRPr="00275116" w14:paraId="42710C41" w14:textId="77777777" w:rsidTr="002C3059">
        <w:trPr>
          <w:trHeight w:val="827"/>
        </w:trPr>
        <w:tc>
          <w:tcPr>
            <w:tcW w:w="4969" w:type="dxa"/>
          </w:tcPr>
          <w:p w14:paraId="3A66316A" w14:textId="4C4381EB" w:rsidR="00275116" w:rsidRPr="00275116" w:rsidRDefault="00275116" w:rsidP="00275116">
            <w:pPr>
              <w:widowControl/>
              <w:shd w:val="clear" w:color="auto" w:fill="FFFFFF"/>
              <w:autoSpaceDE/>
              <w:autoSpaceDN/>
              <w:jc w:val="both"/>
              <w:rPr>
                <w:bCs/>
                <w:i/>
                <w:iCs/>
                <w:sz w:val="24"/>
                <w:szCs w:val="24"/>
                <w:lang w:eastAsia="en-GB"/>
              </w:rPr>
            </w:pPr>
            <w:r w:rsidRPr="00275116">
              <w:rPr>
                <w:bCs/>
                <w:i/>
                <w:iCs/>
                <w:sz w:val="24"/>
                <w:szCs w:val="24"/>
                <w:lang w:eastAsia="en-GB"/>
              </w:rPr>
              <w:t xml:space="preserve">To be completed by the applicant </w:t>
            </w:r>
          </w:p>
        </w:tc>
        <w:tc>
          <w:tcPr>
            <w:tcW w:w="2612" w:type="dxa"/>
          </w:tcPr>
          <w:p w14:paraId="7D828718" w14:textId="4A196AD9" w:rsidR="00275116" w:rsidRPr="00275116" w:rsidRDefault="00275116" w:rsidP="00275116">
            <w:pPr>
              <w:pStyle w:val="TableParagraph"/>
              <w:spacing w:line="275" w:lineRule="exact"/>
              <w:rPr>
                <w:i/>
                <w:iCs/>
                <w:sz w:val="24"/>
                <w:szCs w:val="24"/>
              </w:rPr>
            </w:pPr>
            <w:r w:rsidRPr="00275116">
              <w:rPr>
                <w:bCs/>
                <w:i/>
                <w:iCs/>
                <w:sz w:val="24"/>
                <w:szCs w:val="24"/>
                <w:lang w:eastAsia="en-GB"/>
              </w:rPr>
              <w:t xml:space="preserve">To be completed by the applicant </w:t>
            </w:r>
          </w:p>
        </w:tc>
        <w:tc>
          <w:tcPr>
            <w:tcW w:w="2070" w:type="dxa"/>
          </w:tcPr>
          <w:p w14:paraId="0ADFB009" w14:textId="6CE2E3AF" w:rsidR="00275116" w:rsidRPr="00275116" w:rsidRDefault="00275116" w:rsidP="00275116">
            <w:pPr>
              <w:pStyle w:val="TableParagraph"/>
              <w:ind w:right="541"/>
              <w:rPr>
                <w:i/>
                <w:iCs/>
                <w:sz w:val="24"/>
                <w:szCs w:val="24"/>
              </w:rPr>
            </w:pPr>
            <w:r w:rsidRPr="00275116">
              <w:rPr>
                <w:bCs/>
                <w:i/>
                <w:iCs/>
                <w:sz w:val="24"/>
                <w:szCs w:val="24"/>
                <w:lang w:eastAsia="en-GB"/>
              </w:rPr>
              <w:t xml:space="preserve">To be completed by the applicant </w:t>
            </w:r>
          </w:p>
        </w:tc>
      </w:tr>
      <w:tr w:rsidR="00275116" w:rsidRPr="00275116" w14:paraId="3EDFB0C5" w14:textId="77777777" w:rsidTr="002C3059">
        <w:trPr>
          <w:trHeight w:val="827"/>
        </w:trPr>
        <w:tc>
          <w:tcPr>
            <w:tcW w:w="4969" w:type="dxa"/>
          </w:tcPr>
          <w:p w14:paraId="0FB1A504" w14:textId="1596108C" w:rsidR="00275116" w:rsidRPr="00275116" w:rsidRDefault="00275116" w:rsidP="00275116">
            <w:pPr>
              <w:widowControl/>
              <w:shd w:val="clear" w:color="auto" w:fill="FFFFFF"/>
              <w:autoSpaceDE/>
              <w:autoSpaceDN/>
              <w:ind w:left="90"/>
              <w:jc w:val="both"/>
              <w:rPr>
                <w:bCs/>
                <w:i/>
                <w:iCs/>
                <w:sz w:val="24"/>
                <w:szCs w:val="24"/>
                <w:lang w:eastAsia="en-GB"/>
              </w:rPr>
            </w:pPr>
            <w:r w:rsidRPr="00275116">
              <w:rPr>
                <w:bCs/>
                <w:i/>
                <w:iCs/>
                <w:sz w:val="24"/>
                <w:szCs w:val="24"/>
                <w:lang w:eastAsia="en-GB"/>
              </w:rPr>
              <w:t xml:space="preserve">To be completed by the applicant </w:t>
            </w:r>
          </w:p>
        </w:tc>
        <w:tc>
          <w:tcPr>
            <w:tcW w:w="2612" w:type="dxa"/>
          </w:tcPr>
          <w:p w14:paraId="2D144F77" w14:textId="4024BD21" w:rsidR="00275116" w:rsidRPr="00275116" w:rsidRDefault="00275116" w:rsidP="00275116">
            <w:pPr>
              <w:pStyle w:val="TableParagraph"/>
              <w:spacing w:line="275" w:lineRule="exact"/>
              <w:rPr>
                <w:i/>
                <w:iCs/>
                <w:sz w:val="24"/>
                <w:szCs w:val="24"/>
              </w:rPr>
            </w:pPr>
            <w:r w:rsidRPr="00275116">
              <w:rPr>
                <w:bCs/>
                <w:i/>
                <w:iCs/>
                <w:sz w:val="24"/>
                <w:szCs w:val="24"/>
                <w:lang w:eastAsia="en-GB"/>
              </w:rPr>
              <w:t xml:space="preserve">To be completed by the applicant </w:t>
            </w:r>
          </w:p>
        </w:tc>
        <w:tc>
          <w:tcPr>
            <w:tcW w:w="2070" w:type="dxa"/>
          </w:tcPr>
          <w:p w14:paraId="5360AD28" w14:textId="2417DC98" w:rsidR="00275116" w:rsidRPr="00275116" w:rsidRDefault="00275116" w:rsidP="00275116">
            <w:pPr>
              <w:pStyle w:val="TableParagraph"/>
              <w:spacing w:line="257" w:lineRule="exact"/>
              <w:rPr>
                <w:i/>
                <w:iCs/>
                <w:sz w:val="24"/>
                <w:szCs w:val="24"/>
              </w:rPr>
            </w:pPr>
            <w:r w:rsidRPr="00275116">
              <w:rPr>
                <w:bCs/>
                <w:i/>
                <w:iCs/>
                <w:sz w:val="24"/>
                <w:szCs w:val="24"/>
                <w:lang w:eastAsia="en-GB"/>
              </w:rPr>
              <w:t xml:space="preserve">To be completed by the applicant </w:t>
            </w:r>
          </w:p>
        </w:tc>
      </w:tr>
      <w:tr w:rsidR="00275116" w:rsidRPr="003A1937" w14:paraId="117D894A" w14:textId="77777777" w:rsidTr="002C3059">
        <w:trPr>
          <w:trHeight w:val="827"/>
        </w:trPr>
        <w:tc>
          <w:tcPr>
            <w:tcW w:w="4969" w:type="dxa"/>
          </w:tcPr>
          <w:p w14:paraId="5E0868D5" w14:textId="39059ACF" w:rsidR="00275116" w:rsidRPr="00275116" w:rsidRDefault="00275116" w:rsidP="00275116">
            <w:pPr>
              <w:pStyle w:val="TableParagraph"/>
              <w:ind w:right="237"/>
              <w:jc w:val="both"/>
              <w:rPr>
                <w:i/>
                <w:iCs/>
                <w:sz w:val="24"/>
                <w:szCs w:val="24"/>
              </w:rPr>
            </w:pPr>
            <w:r w:rsidRPr="00275116">
              <w:rPr>
                <w:bCs/>
                <w:i/>
                <w:iCs/>
                <w:sz w:val="24"/>
                <w:szCs w:val="24"/>
                <w:lang w:eastAsia="en-GB"/>
              </w:rPr>
              <w:t xml:space="preserve">To be completed by the applicant </w:t>
            </w:r>
          </w:p>
        </w:tc>
        <w:tc>
          <w:tcPr>
            <w:tcW w:w="2612" w:type="dxa"/>
          </w:tcPr>
          <w:p w14:paraId="03AA9B4F" w14:textId="117D7957" w:rsidR="00275116" w:rsidRPr="00275116" w:rsidRDefault="00275116" w:rsidP="00275116">
            <w:pPr>
              <w:pStyle w:val="TableParagraph"/>
              <w:spacing w:line="275" w:lineRule="exact"/>
              <w:rPr>
                <w:i/>
                <w:iCs/>
                <w:sz w:val="24"/>
                <w:szCs w:val="24"/>
              </w:rPr>
            </w:pPr>
            <w:r w:rsidRPr="00275116">
              <w:rPr>
                <w:bCs/>
                <w:i/>
                <w:iCs/>
                <w:sz w:val="24"/>
                <w:szCs w:val="24"/>
                <w:lang w:eastAsia="en-GB"/>
              </w:rPr>
              <w:t xml:space="preserve">To be completed by the applicant </w:t>
            </w:r>
          </w:p>
        </w:tc>
        <w:tc>
          <w:tcPr>
            <w:tcW w:w="2070" w:type="dxa"/>
          </w:tcPr>
          <w:p w14:paraId="4314D6B4" w14:textId="58E8EBCD" w:rsidR="00275116" w:rsidRPr="00275116" w:rsidRDefault="00275116" w:rsidP="00275116">
            <w:pPr>
              <w:pStyle w:val="TableParagraph"/>
              <w:ind w:right="87"/>
              <w:rPr>
                <w:i/>
                <w:iCs/>
                <w:color w:val="1F2023"/>
                <w:sz w:val="24"/>
                <w:szCs w:val="24"/>
              </w:rPr>
            </w:pPr>
            <w:r w:rsidRPr="00275116">
              <w:rPr>
                <w:bCs/>
                <w:i/>
                <w:iCs/>
                <w:sz w:val="24"/>
                <w:szCs w:val="24"/>
                <w:lang w:eastAsia="en-GB"/>
              </w:rPr>
              <w:t xml:space="preserve">To be completed by the applicant </w:t>
            </w:r>
          </w:p>
        </w:tc>
      </w:tr>
    </w:tbl>
    <w:p w14:paraId="1808A3D1" w14:textId="77777777" w:rsidR="00275116" w:rsidRDefault="00275116" w:rsidP="00275116">
      <w:pPr>
        <w:pStyle w:val="BodyText"/>
        <w:spacing w:before="1"/>
        <w:rPr>
          <w:b/>
          <w:sz w:val="16"/>
        </w:rPr>
      </w:pPr>
    </w:p>
    <w:p w14:paraId="1E814ACA" w14:textId="77777777" w:rsidR="00275116" w:rsidRDefault="00275116" w:rsidP="00275116">
      <w:pPr>
        <w:pStyle w:val="BodyText"/>
        <w:spacing w:before="1"/>
        <w:rPr>
          <w:b/>
          <w:sz w:val="16"/>
        </w:rPr>
      </w:pPr>
    </w:p>
    <w:p w14:paraId="46674E4D" w14:textId="77777777" w:rsidR="00675126" w:rsidRDefault="00675126"/>
    <w:sectPr w:rsidR="00675126" w:rsidSect="00275116">
      <w:footerReference w:type="default" r:id="rId5"/>
      <w:pgSz w:w="12240" w:h="15840"/>
      <w:pgMar w:top="1440" w:right="1020" w:bottom="1200" w:left="1340" w:header="0" w:footer="1012"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9B9BD4" w14:textId="77777777" w:rsidR="00000000" w:rsidRDefault="00000000">
    <w:pPr>
      <w:pStyle w:val="BodyText"/>
      <w:spacing w:line="14" w:lineRule="auto"/>
      <w:rPr>
        <w:sz w:val="20"/>
      </w:rPr>
    </w:pPr>
    <w:r>
      <w:rPr>
        <w:noProof/>
      </w:rPr>
      <mc:AlternateContent>
        <mc:Choice Requires="wps">
          <w:drawing>
            <wp:anchor distT="0" distB="0" distL="114300" distR="114300" simplePos="0" relativeHeight="251659264" behindDoc="1" locked="0" layoutInCell="1" allowOverlap="1" wp14:anchorId="6A1052A9" wp14:editId="0F400D7E">
              <wp:simplePos x="0" y="0"/>
              <wp:positionH relativeFrom="page">
                <wp:posOffset>6751320</wp:posOffset>
              </wp:positionH>
              <wp:positionV relativeFrom="page">
                <wp:posOffset>9276080</wp:posOffset>
              </wp:positionV>
              <wp:extent cx="14732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2596A2" w14:textId="77777777" w:rsidR="00000000" w:rsidRDefault="00000000">
                          <w:pPr>
                            <w:spacing w:line="245" w:lineRule="exact"/>
                            <w:ind w:left="60"/>
                            <w:rPr>
                              <w:rFonts w:ascii="Calibri"/>
                            </w:rPr>
                          </w:pPr>
                          <w:r>
                            <w:fldChar w:fldCharType="begin"/>
                          </w:r>
                          <w:r>
                            <w:rPr>
                              <w:rFonts w:ascii="Calibri"/>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1052A9" id="_x0000_t202" coordsize="21600,21600" o:spt="202" path="m,l,21600r21600,l21600,xe">
              <v:stroke joinstyle="miter"/>
              <v:path gradientshapeok="t" o:connecttype="rect"/>
            </v:shapetype>
            <v:shape id="Text Box 1" o:spid="_x0000_s1026" type="#_x0000_t202" style="position:absolute;margin-left:531.6pt;margin-top:730.4pt;width:11.6pt;height:13.0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" filled="f" stroked="f">
              <v:textbox inset="0,0,0,0">
                <w:txbxContent>
                  <w:p w14:paraId="682596A2" w14:textId="77777777" w:rsidR="00000000" w:rsidRDefault="00000000">
                    <w:pPr>
                      <w:spacing w:line="245" w:lineRule="exact"/>
                      <w:ind w:left="60"/>
                      <w:rPr>
                        <w:rFonts w:ascii="Calibri"/>
                      </w:rPr>
                    </w:pPr>
                    <w:r>
                      <w:fldChar w:fldCharType="begin"/>
                    </w:r>
                    <w:r>
                      <w:rPr>
                        <w:rFonts w:ascii="Calibri"/>
                      </w:rPr>
                      <w:instrText xml:space="preserve"> PAGE </w:instrText>
                    </w:r>
                    <w:r>
                      <w:fldChar w:fldCharType="separate"/>
                    </w:r>
                    <w:r>
                      <w:t>1</w:t>
                    </w:r>
                    <w:r>
                      <w:fldChar w:fldCharType="end"/>
                    </w:r>
                  </w:p>
                </w:txbxContent>
              </v:textbox>
              <w10:wrap anchorx="page" anchory="page"/>
            </v:shape>
          </w:pict>
        </mc:Fallback>
      </mc:AlternateConten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C656C"/>
    <w:multiLevelType w:val="hybridMultilevel"/>
    <w:tmpl w:val="95D825E8"/>
    <w:lvl w:ilvl="0" w:tplc="0809000D">
      <w:start w:val="1"/>
      <w:numFmt w:val="bullet"/>
      <w:lvlText w:val=""/>
      <w:lvlJc w:val="left"/>
      <w:pPr>
        <w:ind w:left="450" w:hanging="360"/>
      </w:pPr>
      <w:rPr>
        <w:rFonts w:ascii="Wingdings" w:hAnsi="Wingdings" w:hint="default"/>
      </w:rPr>
    </w:lvl>
    <w:lvl w:ilvl="1" w:tplc="FFFFFFFF" w:tentative="1">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1" w15:restartNumberingAfterBreak="0">
    <w:nsid w:val="48FD5ED6"/>
    <w:multiLevelType w:val="hybridMultilevel"/>
    <w:tmpl w:val="2B303FC4"/>
    <w:lvl w:ilvl="0" w:tplc="0809000D">
      <w:start w:val="1"/>
      <w:numFmt w:val="bullet"/>
      <w:lvlText w:val=""/>
      <w:lvlJc w:val="left"/>
      <w:pPr>
        <w:ind w:left="450" w:hanging="360"/>
      </w:pPr>
      <w:rPr>
        <w:rFonts w:ascii="Wingdings" w:hAnsi="Wingdings" w:hint="default"/>
      </w:rPr>
    </w:lvl>
    <w:lvl w:ilvl="1" w:tplc="FFFFFFFF" w:tentative="1">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2" w15:restartNumberingAfterBreak="0">
    <w:nsid w:val="65AE10A7"/>
    <w:multiLevelType w:val="hybridMultilevel"/>
    <w:tmpl w:val="01AC69B0"/>
    <w:lvl w:ilvl="0" w:tplc="3D9048BE">
      <w:start w:val="1"/>
      <w:numFmt w:val="upperRoman"/>
      <w:lvlText w:val="%1."/>
      <w:lvlJc w:val="left"/>
      <w:pPr>
        <w:ind w:left="820" w:hanging="720"/>
      </w:pPr>
      <w:rPr>
        <w:rFonts w:hint="default"/>
        <w:u w:val="thick"/>
      </w:rPr>
    </w:lvl>
    <w:lvl w:ilvl="1" w:tplc="041C0019" w:tentative="1">
      <w:start w:val="1"/>
      <w:numFmt w:val="lowerLetter"/>
      <w:lvlText w:val="%2."/>
      <w:lvlJc w:val="left"/>
      <w:pPr>
        <w:ind w:left="1180" w:hanging="360"/>
      </w:pPr>
    </w:lvl>
    <w:lvl w:ilvl="2" w:tplc="041C001B" w:tentative="1">
      <w:start w:val="1"/>
      <w:numFmt w:val="lowerRoman"/>
      <w:lvlText w:val="%3."/>
      <w:lvlJc w:val="right"/>
      <w:pPr>
        <w:ind w:left="1900" w:hanging="180"/>
      </w:pPr>
    </w:lvl>
    <w:lvl w:ilvl="3" w:tplc="041C000F" w:tentative="1">
      <w:start w:val="1"/>
      <w:numFmt w:val="decimal"/>
      <w:lvlText w:val="%4."/>
      <w:lvlJc w:val="left"/>
      <w:pPr>
        <w:ind w:left="2620" w:hanging="360"/>
      </w:pPr>
    </w:lvl>
    <w:lvl w:ilvl="4" w:tplc="041C0019" w:tentative="1">
      <w:start w:val="1"/>
      <w:numFmt w:val="lowerLetter"/>
      <w:lvlText w:val="%5."/>
      <w:lvlJc w:val="left"/>
      <w:pPr>
        <w:ind w:left="3340" w:hanging="360"/>
      </w:pPr>
    </w:lvl>
    <w:lvl w:ilvl="5" w:tplc="041C001B" w:tentative="1">
      <w:start w:val="1"/>
      <w:numFmt w:val="lowerRoman"/>
      <w:lvlText w:val="%6."/>
      <w:lvlJc w:val="right"/>
      <w:pPr>
        <w:ind w:left="4060" w:hanging="180"/>
      </w:pPr>
    </w:lvl>
    <w:lvl w:ilvl="6" w:tplc="041C000F" w:tentative="1">
      <w:start w:val="1"/>
      <w:numFmt w:val="decimal"/>
      <w:lvlText w:val="%7."/>
      <w:lvlJc w:val="left"/>
      <w:pPr>
        <w:ind w:left="4780" w:hanging="360"/>
      </w:pPr>
    </w:lvl>
    <w:lvl w:ilvl="7" w:tplc="041C0019" w:tentative="1">
      <w:start w:val="1"/>
      <w:numFmt w:val="lowerLetter"/>
      <w:lvlText w:val="%8."/>
      <w:lvlJc w:val="left"/>
      <w:pPr>
        <w:ind w:left="5500" w:hanging="360"/>
      </w:pPr>
    </w:lvl>
    <w:lvl w:ilvl="8" w:tplc="041C001B" w:tentative="1">
      <w:start w:val="1"/>
      <w:numFmt w:val="lowerRoman"/>
      <w:lvlText w:val="%9."/>
      <w:lvlJc w:val="right"/>
      <w:pPr>
        <w:ind w:left="6220" w:hanging="180"/>
      </w:pPr>
    </w:lvl>
  </w:abstractNum>
  <w:abstractNum w:abstractNumId="3" w15:restartNumberingAfterBreak="0">
    <w:nsid w:val="69E964A4"/>
    <w:multiLevelType w:val="hybridMultilevel"/>
    <w:tmpl w:val="360E14D2"/>
    <w:lvl w:ilvl="0" w:tplc="0809000D">
      <w:start w:val="1"/>
      <w:numFmt w:val="bullet"/>
      <w:lvlText w:val=""/>
      <w:lvlJc w:val="left"/>
      <w:pPr>
        <w:ind w:left="450" w:hanging="360"/>
      </w:pPr>
      <w:rPr>
        <w:rFonts w:ascii="Wingdings" w:hAnsi="Wingdings" w:hint="default"/>
      </w:rPr>
    </w:lvl>
    <w:lvl w:ilvl="1" w:tplc="FFFFFFFF" w:tentative="1">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4" w15:restartNumberingAfterBreak="0">
    <w:nsid w:val="715D53ED"/>
    <w:multiLevelType w:val="hybridMultilevel"/>
    <w:tmpl w:val="F4AE45D2"/>
    <w:lvl w:ilvl="0" w:tplc="041C000F">
      <w:start w:val="1"/>
      <w:numFmt w:val="decimal"/>
      <w:lvlText w:val="%1."/>
      <w:lvlJc w:val="left"/>
      <w:pPr>
        <w:ind w:left="720" w:hanging="360"/>
      </w:pPr>
    </w:lvl>
    <w:lvl w:ilvl="1" w:tplc="041C0019">
      <w:start w:val="1"/>
      <w:numFmt w:val="lowerLetter"/>
      <w:lvlText w:val="%2."/>
      <w:lvlJc w:val="left"/>
      <w:pPr>
        <w:ind w:left="72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num w:numId="1" w16cid:durableId="1368531128">
    <w:abstractNumId w:val="2"/>
  </w:num>
  <w:num w:numId="2" w16cid:durableId="997735417">
    <w:abstractNumId w:val="4"/>
  </w:num>
  <w:num w:numId="3" w16cid:durableId="454712437">
    <w:abstractNumId w:val="0"/>
  </w:num>
  <w:num w:numId="4" w16cid:durableId="972250912">
    <w:abstractNumId w:val="3"/>
  </w:num>
  <w:num w:numId="5" w16cid:durableId="2266532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5116"/>
    <w:rsid w:val="001955C4"/>
    <w:rsid w:val="001C1909"/>
    <w:rsid w:val="00275116"/>
    <w:rsid w:val="00337DBF"/>
    <w:rsid w:val="00675126"/>
    <w:rsid w:val="008E52A2"/>
    <w:rsid w:val="00B119BC"/>
    <w:rsid w:val="00E8086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2F90C"/>
  <w15:chartTrackingRefBased/>
  <w15:docId w15:val="{5ADC2941-DC37-4A14-B194-BD3F77B89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5116"/>
    <w:pPr>
      <w:widowControl w:val="0"/>
      <w:autoSpaceDE w:val="0"/>
      <w:autoSpaceDN w:val="0"/>
      <w:spacing w:after="0" w:line="240" w:lineRule="auto"/>
    </w:pPr>
    <w:rPr>
      <w:rFonts w:ascii="Times New Roman" w:eastAsia="Times New Roman" w:hAnsi="Times New Roman" w:cs="Times New Roman"/>
      <w:lang w:val="en-US"/>
    </w:rPr>
  </w:style>
  <w:style w:type="paragraph" w:styleId="Heading1">
    <w:name w:val="heading 1"/>
    <w:basedOn w:val="Normal"/>
    <w:link w:val="Heading1Char"/>
    <w:uiPriority w:val="9"/>
    <w:qFormat/>
    <w:rsid w:val="00275116"/>
    <w:pPr>
      <w:spacing w:before="201"/>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5116"/>
    <w:rPr>
      <w:rFonts w:ascii="Times New Roman" w:eastAsia="Times New Roman" w:hAnsi="Times New Roman" w:cs="Times New Roman"/>
      <w:b/>
      <w:bCs/>
      <w:sz w:val="24"/>
      <w:szCs w:val="24"/>
      <w:lang w:val="en-US"/>
    </w:rPr>
  </w:style>
  <w:style w:type="paragraph" w:styleId="BodyText">
    <w:name w:val="Body Text"/>
    <w:basedOn w:val="Normal"/>
    <w:link w:val="BodyTextChar"/>
    <w:uiPriority w:val="1"/>
    <w:qFormat/>
    <w:rsid w:val="00275116"/>
    <w:rPr>
      <w:sz w:val="24"/>
      <w:szCs w:val="24"/>
    </w:rPr>
  </w:style>
  <w:style w:type="character" w:customStyle="1" w:styleId="BodyTextChar">
    <w:name w:val="Body Text Char"/>
    <w:basedOn w:val="DefaultParagraphFont"/>
    <w:link w:val="BodyText"/>
    <w:uiPriority w:val="1"/>
    <w:rsid w:val="00275116"/>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275116"/>
    <w:pPr>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537</Words>
  <Characters>3063</Characters>
  <Application>Microsoft Office Word</Application>
  <DocSecurity>0</DocSecurity>
  <Lines>25</Lines>
  <Paragraphs>7</Paragraphs>
  <ScaleCrop>false</ScaleCrop>
  <Company/>
  <LinksUpToDate>false</LinksUpToDate>
  <CharactersWithSpaces>3593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ALTRI-PC003</dc:creator>
  <cp:keywords/>
  <dc:description/>
  <cp:lastModifiedBy>ALTRI-PC003</cp:lastModifiedBy>
  <cp:revision>1</cp:revision>
  <dcterms:created xsi:type="dcterms:W3CDTF">2024-12-13T15:24:00Z</dcterms:created>
  <dcterms:modified xsi:type="dcterms:W3CDTF">2024-12-13T15:31:00Z</dcterms:modified>
</cp:coreProperties>
</file>